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3914" w:rsidRDefault="00331E53" w:rsidP="00E33914">
      <w:pPr>
        <w:jc w:val="center"/>
        <w:rPr>
          <w:b/>
          <w:bCs/>
          <w:sz w:val="40"/>
          <w:szCs w:val="40"/>
          <w:rtl/>
          <w:lang w:bidi="ar-DZ"/>
        </w:rPr>
      </w:pPr>
      <w:r w:rsidRPr="006E256F">
        <w:rPr>
          <w:rFonts w:hint="cs"/>
          <w:b/>
          <w:bCs/>
          <w:sz w:val="40"/>
          <w:szCs w:val="40"/>
          <w:rtl/>
          <w:lang w:bidi="ar-DZ"/>
        </w:rPr>
        <w:t xml:space="preserve">الإجابة النموذجية الخاصة </w:t>
      </w:r>
      <w:r w:rsidR="0099272D" w:rsidRPr="006E256F">
        <w:rPr>
          <w:rFonts w:hint="cs"/>
          <w:b/>
          <w:bCs/>
          <w:sz w:val="40"/>
          <w:szCs w:val="40"/>
          <w:rtl/>
          <w:lang w:bidi="ar-DZ"/>
        </w:rPr>
        <w:t>بامتحان</w:t>
      </w:r>
    </w:p>
    <w:p w:rsidR="00261408" w:rsidRPr="006E256F" w:rsidRDefault="00F81BB0" w:rsidP="00E33914">
      <w:pPr>
        <w:jc w:val="center"/>
        <w:rPr>
          <w:b/>
          <w:bCs/>
          <w:sz w:val="40"/>
          <w:szCs w:val="40"/>
          <w:lang w:bidi="ar-DZ"/>
        </w:rPr>
      </w:pPr>
      <w:r>
        <w:rPr>
          <w:rFonts w:hint="cs"/>
          <w:b/>
          <w:bCs/>
          <w:sz w:val="40"/>
          <w:szCs w:val="40"/>
          <w:rtl/>
          <w:lang w:bidi="ar-DZ"/>
        </w:rPr>
        <w:t>حضارة فينيقيا</w:t>
      </w:r>
    </w:p>
    <w:p w:rsidR="00331E53" w:rsidRDefault="00331E53" w:rsidP="006E256F">
      <w:pPr>
        <w:rPr>
          <w:sz w:val="32"/>
          <w:szCs w:val="32"/>
          <w:lang w:bidi="ar-DZ"/>
        </w:rPr>
      </w:pPr>
      <w:r>
        <w:rPr>
          <w:rFonts w:hint="cs"/>
          <w:b/>
          <w:bCs/>
          <w:sz w:val="32"/>
          <w:szCs w:val="32"/>
          <w:rtl/>
          <w:lang w:bidi="ar-DZ"/>
        </w:rPr>
        <w:t>مقدمة :</w:t>
      </w:r>
      <w:r w:rsidR="00261C69">
        <w:rPr>
          <w:rFonts w:hint="cs"/>
          <w:b/>
          <w:bCs/>
          <w:sz w:val="32"/>
          <w:szCs w:val="32"/>
          <w:rtl/>
          <w:lang w:bidi="ar-DZ"/>
        </w:rPr>
        <w:t xml:space="preserve"> التمهيد للموضوع + طرح </w:t>
      </w:r>
      <w:r w:rsidR="00862B2A">
        <w:rPr>
          <w:rFonts w:hint="cs"/>
          <w:b/>
          <w:bCs/>
          <w:sz w:val="32"/>
          <w:szCs w:val="32"/>
          <w:rtl/>
          <w:lang w:bidi="ar-DZ"/>
        </w:rPr>
        <w:t>الإشكال</w:t>
      </w:r>
      <w:r w:rsidR="006E256F">
        <w:rPr>
          <w:rFonts w:hint="cs"/>
          <w:b/>
          <w:bCs/>
          <w:sz w:val="32"/>
          <w:szCs w:val="32"/>
          <w:rtl/>
          <w:lang w:bidi="ar-DZ"/>
        </w:rPr>
        <w:t xml:space="preserve">     </w:t>
      </w:r>
      <w:r>
        <w:rPr>
          <w:rFonts w:hint="cs"/>
          <w:b/>
          <w:bCs/>
          <w:sz w:val="32"/>
          <w:szCs w:val="32"/>
          <w:rtl/>
          <w:lang w:bidi="ar-DZ"/>
        </w:rPr>
        <w:t xml:space="preserve"> </w:t>
      </w:r>
      <w:r w:rsidR="006E256F" w:rsidRPr="006E256F">
        <w:rPr>
          <w:rFonts w:hint="cs"/>
          <w:b/>
          <w:bCs/>
          <w:sz w:val="32"/>
          <w:szCs w:val="32"/>
          <w:rtl/>
          <w:lang w:bidi="ar-DZ"/>
        </w:rPr>
        <w:t>3 ن</w:t>
      </w:r>
    </w:p>
    <w:p w:rsidR="00652ED8" w:rsidRDefault="00652ED8" w:rsidP="00331E53">
      <w:pPr>
        <w:rPr>
          <w:b/>
          <w:bCs/>
          <w:sz w:val="32"/>
          <w:szCs w:val="32"/>
          <w:rtl/>
          <w:lang w:bidi="ar-DZ"/>
        </w:rPr>
      </w:pPr>
      <w:r w:rsidRPr="006E256F">
        <w:rPr>
          <w:rFonts w:hint="cs"/>
          <w:b/>
          <w:bCs/>
          <w:sz w:val="32"/>
          <w:szCs w:val="32"/>
          <w:rtl/>
          <w:lang w:bidi="ar-DZ"/>
        </w:rPr>
        <w:t>العرض</w:t>
      </w:r>
      <w:r>
        <w:rPr>
          <w:rFonts w:hint="cs"/>
          <w:sz w:val="32"/>
          <w:szCs w:val="32"/>
          <w:rtl/>
          <w:lang w:bidi="ar-DZ"/>
        </w:rPr>
        <w:t>: ويتم التطرق فيه للنقاط التالية</w:t>
      </w:r>
      <w:r w:rsidR="00261C69">
        <w:rPr>
          <w:rFonts w:hint="cs"/>
          <w:sz w:val="32"/>
          <w:szCs w:val="32"/>
          <w:rtl/>
          <w:lang w:bidi="ar-DZ"/>
        </w:rPr>
        <w:t>:</w:t>
      </w:r>
      <w:r w:rsidR="006E256F">
        <w:rPr>
          <w:rFonts w:hint="cs"/>
          <w:sz w:val="32"/>
          <w:szCs w:val="32"/>
          <w:rtl/>
          <w:lang w:bidi="ar-DZ"/>
        </w:rPr>
        <w:t xml:space="preserve">     </w:t>
      </w:r>
      <w:r w:rsidR="006E256F" w:rsidRPr="006E256F">
        <w:rPr>
          <w:rFonts w:hint="cs"/>
          <w:b/>
          <w:bCs/>
          <w:sz w:val="32"/>
          <w:szCs w:val="32"/>
          <w:rtl/>
          <w:lang w:bidi="ar-DZ"/>
        </w:rPr>
        <w:t>14 ن</w:t>
      </w:r>
    </w:p>
    <w:p w:rsidR="00A146B5" w:rsidRPr="00F81BB0" w:rsidRDefault="00F81BB0" w:rsidP="00F81BB0">
      <w:pPr>
        <w:pStyle w:val="a3"/>
        <w:numPr>
          <w:ilvl w:val="0"/>
          <w:numId w:val="10"/>
        </w:numPr>
        <w:bidi/>
        <w:jc w:val="left"/>
        <w:rPr>
          <w:b/>
          <w:bCs/>
          <w:sz w:val="32"/>
          <w:szCs w:val="32"/>
          <w:rtl/>
          <w:lang w:bidi="ar-DZ"/>
        </w:rPr>
      </w:pPr>
      <w:r>
        <w:rPr>
          <w:rFonts w:hint="cs"/>
          <w:b/>
          <w:bCs/>
          <w:sz w:val="32"/>
          <w:szCs w:val="32"/>
          <w:rtl/>
          <w:lang w:bidi="ar-DZ"/>
        </w:rPr>
        <w:t>الزراعة</w:t>
      </w:r>
    </w:p>
    <w:p w:rsidR="00A146B5" w:rsidRDefault="00A146B5" w:rsidP="004738C6">
      <w:pPr>
        <w:pStyle w:val="a3"/>
        <w:numPr>
          <w:ilvl w:val="0"/>
          <w:numId w:val="9"/>
        </w:numPr>
        <w:bidi/>
        <w:spacing w:line="360" w:lineRule="auto"/>
        <w:ind w:left="714" w:hanging="357"/>
        <w:jc w:val="left"/>
        <w:rPr>
          <w:sz w:val="32"/>
          <w:szCs w:val="32"/>
          <w:lang w:bidi="ar-DZ"/>
        </w:rPr>
      </w:pPr>
      <w:r>
        <w:rPr>
          <w:rFonts w:hint="cs"/>
          <w:sz w:val="32"/>
          <w:szCs w:val="32"/>
          <w:rtl/>
          <w:lang w:bidi="ar-DZ"/>
        </w:rPr>
        <w:t xml:space="preserve">مارس </w:t>
      </w:r>
      <w:r w:rsidRPr="00A146B5">
        <w:rPr>
          <w:rFonts w:hint="cs"/>
          <w:sz w:val="32"/>
          <w:szCs w:val="32"/>
          <w:rtl/>
          <w:lang w:val="en-US" w:bidi="ar-DZ"/>
        </w:rPr>
        <w:t>الفينيقيون الزراعة و تربية الحيوان منذ اقدم العصور</w:t>
      </w:r>
      <w:r>
        <w:rPr>
          <w:rFonts w:hint="cs"/>
          <w:sz w:val="32"/>
          <w:szCs w:val="32"/>
          <w:rtl/>
          <w:lang w:bidi="ar-DZ"/>
        </w:rPr>
        <w:t>.</w:t>
      </w:r>
      <w:r w:rsidR="004738C6">
        <w:rPr>
          <w:rFonts w:hint="cs"/>
          <w:sz w:val="32"/>
          <w:szCs w:val="32"/>
          <w:rtl/>
          <w:lang w:bidi="ar-DZ"/>
        </w:rPr>
        <w:t xml:space="preserve">  </w:t>
      </w:r>
      <w:r w:rsidR="004738C6">
        <w:rPr>
          <w:rFonts w:hint="cs"/>
          <w:b/>
          <w:bCs/>
          <w:sz w:val="32"/>
          <w:szCs w:val="32"/>
          <w:rtl/>
          <w:lang w:bidi="ar-DZ"/>
        </w:rPr>
        <w:t xml:space="preserve">  0.5 ن</w:t>
      </w:r>
    </w:p>
    <w:p w:rsidR="00A146B5" w:rsidRPr="004738C6" w:rsidRDefault="00263D21" w:rsidP="00263D21">
      <w:pPr>
        <w:pStyle w:val="a3"/>
        <w:numPr>
          <w:ilvl w:val="0"/>
          <w:numId w:val="9"/>
        </w:numPr>
        <w:bidi/>
        <w:spacing w:line="360" w:lineRule="auto"/>
        <w:ind w:left="714" w:hanging="357"/>
        <w:jc w:val="left"/>
        <w:rPr>
          <w:b/>
          <w:bCs/>
          <w:sz w:val="32"/>
          <w:szCs w:val="32"/>
          <w:lang w:bidi="ar-DZ"/>
        </w:rPr>
      </w:pPr>
      <w:r>
        <w:rPr>
          <w:rFonts w:hint="cs"/>
          <w:sz w:val="32"/>
          <w:szCs w:val="32"/>
          <w:rtl/>
          <w:lang w:val="en-US" w:bidi="ar-DZ"/>
        </w:rPr>
        <w:t>قام الفينيقيون ب</w:t>
      </w:r>
      <w:r w:rsidR="00A146B5" w:rsidRPr="00A146B5">
        <w:rPr>
          <w:rFonts w:hint="cs"/>
          <w:sz w:val="32"/>
          <w:szCs w:val="32"/>
          <w:rtl/>
          <w:lang w:val="en-US" w:bidi="ar-DZ"/>
        </w:rPr>
        <w:t>زراعة و إنتا</w:t>
      </w:r>
      <w:r w:rsidR="00A146B5" w:rsidRPr="00A146B5">
        <w:rPr>
          <w:rFonts w:hint="eastAsia"/>
          <w:sz w:val="32"/>
          <w:szCs w:val="32"/>
          <w:rtl/>
          <w:lang w:val="en-US" w:bidi="ar-DZ"/>
        </w:rPr>
        <w:t>ج</w:t>
      </w:r>
      <w:r w:rsidR="00A146B5" w:rsidRPr="00A146B5">
        <w:rPr>
          <w:rFonts w:hint="cs"/>
          <w:sz w:val="32"/>
          <w:szCs w:val="32"/>
          <w:rtl/>
          <w:lang w:val="en-US" w:bidi="ar-DZ"/>
        </w:rPr>
        <w:t xml:space="preserve"> </w:t>
      </w:r>
      <w:proofErr w:type="gramStart"/>
      <w:r w:rsidR="00A146B5" w:rsidRPr="00A146B5">
        <w:rPr>
          <w:rFonts w:hint="cs"/>
          <w:sz w:val="32"/>
          <w:szCs w:val="32"/>
          <w:rtl/>
          <w:lang w:val="en-US" w:bidi="ar-DZ"/>
        </w:rPr>
        <w:t>الحبوب  في</w:t>
      </w:r>
      <w:proofErr w:type="gramEnd"/>
      <w:r w:rsidR="00A146B5" w:rsidRPr="00A146B5">
        <w:rPr>
          <w:rFonts w:hint="cs"/>
          <w:sz w:val="32"/>
          <w:szCs w:val="32"/>
          <w:rtl/>
          <w:lang w:val="en-US" w:bidi="ar-DZ"/>
        </w:rPr>
        <w:t xml:space="preserve"> بعض المناطق، و غرسوا ال</w:t>
      </w:r>
      <w:r w:rsidR="00A146B5">
        <w:rPr>
          <w:rFonts w:hint="cs"/>
          <w:sz w:val="32"/>
          <w:szCs w:val="32"/>
          <w:rtl/>
          <w:lang w:val="en-US" w:bidi="ar-DZ"/>
        </w:rPr>
        <w:t>أشجار</w:t>
      </w:r>
      <w:r w:rsidR="004738C6">
        <w:rPr>
          <w:rFonts w:hint="cs"/>
          <w:sz w:val="32"/>
          <w:szCs w:val="32"/>
          <w:rtl/>
          <w:lang w:val="en-US" w:bidi="ar-DZ"/>
        </w:rPr>
        <w:t xml:space="preserve"> </w:t>
      </w:r>
      <w:r w:rsidR="00A146B5" w:rsidRPr="00A146B5">
        <w:rPr>
          <w:rFonts w:hint="cs"/>
          <w:sz w:val="32"/>
          <w:szCs w:val="32"/>
          <w:rtl/>
          <w:lang w:val="en-US" w:bidi="ar-DZ"/>
        </w:rPr>
        <w:t xml:space="preserve">كالنخيل و العنب </w:t>
      </w:r>
      <w:r>
        <w:rPr>
          <w:rFonts w:hint="cs"/>
          <w:sz w:val="32"/>
          <w:szCs w:val="32"/>
          <w:rtl/>
          <w:lang w:val="en-US" w:bidi="ar-DZ"/>
        </w:rPr>
        <w:t>و</w:t>
      </w:r>
      <w:r w:rsidR="00A146B5" w:rsidRPr="00A146B5">
        <w:rPr>
          <w:rFonts w:hint="cs"/>
          <w:sz w:val="32"/>
          <w:szCs w:val="32"/>
          <w:rtl/>
          <w:lang w:val="en-US" w:bidi="ar-DZ"/>
        </w:rPr>
        <w:t>الزيتون</w:t>
      </w:r>
      <w:r w:rsidR="00A146B5">
        <w:rPr>
          <w:rFonts w:hint="cs"/>
          <w:sz w:val="32"/>
          <w:szCs w:val="32"/>
          <w:rtl/>
          <w:lang w:bidi="ar-DZ"/>
        </w:rPr>
        <w:t xml:space="preserve"> رغم ضيق السهول في فينيقيا.</w:t>
      </w:r>
      <w:r w:rsidR="004738C6">
        <w:rPr>
          <w:rFonts w:hint="cs"/>
          <w:sz w:val="32"/>
          <w:szCs w:val="32"/>
          <w:rtl/>
          <w:lang w:bidi="ar-DZ"/>
        </w:rPr>
        <w:t xml:space="preserve"> </w:t>
      </w:r>
      <w:r w:rsidR="00AC4DA9">
        <w:rPr>
          <w:rFonts w:hint="cs"/>
          <w:b/>
          <w:bCs/>
          <w:sz w:val="32"/>
          <w:szCs w:val="32"/>
          <w:rtl/>
          <w:lang w:bidi="ar-DZ"/>
        </w:rPr>
        <w:t>1</w:t>
      </w:r>
      <w:r w:rsidR="004738C6" w:rsidRPr="004738C6">
        <w:rPr>
          <w:rFonts w:hint="cs"/>
          <w:b/>
          <w:bCs/>
          <w:sz w:val="32"/>
          <w:szCs w:val="32"/>
          <w:rtl/>
          <w:lang w:bidi="ar-DZ"/>
        </w:rPr>
        <w:t xml:space="preserve"> ن</w:t>
      </w:r>
    </w:p>
    <w:p w:rsidR="00A146B5" w:rsidRDefault="00A146B5" w:rsidP="00AC4DA9">
      <w:pPr>
        <w:pStyle w:val="a3"/>
        <w:numPr>
          <w:ilvl w:val="0"/>
          <w:numId w:val="9"/>
        </w:numPr>
        <w:bidi/>
        <w:spacing w:line="360" w:lineRule="auto"/>
        <w:ind w:left="714" w:hanging="357"/>
        <w:jc w:val="left"/>
        <w:rPr>
          <w:sz w:val="32"/>
          <w:szCs w:val="32"/>
          <w:lang w:bidi="ar-DZ"/>
        </w:rPr>
      </w:pPr>
      <w:r w:rsidRPr="00A146B5">
        <w:rPr>
          <w:rFonts w:hint="cs"/>
          <w:sz w:val="32"/>
          <w:szCs w:val="32"/>
          <w:rtl/>
          <w:lang w:val="en-US" w:bidi="ar-DZ"/>
        </w:rPr>
        <w:t xml:space="preserve">استعمل الفلاح الفينيقي المحراث العادي الذي كان يجره </w:t>
      </w:r>
      <w:proofErr w:type="gramStart"/>
      <w:r w:rsidRPr="00A146B5">
        <w:rPr>
          <w:rFonts w:hint="cs"/>
          <w:sz w:val="32"/>
          <w:szCs w:val="32"/>
          <w:rtl/>
          <w:lang w:val="en-US" w:bidi="ar-DZ"/>
        </w:rPr>
        <w:t>الحيوان</w:t>
      </w:r>
      <w:proofErr w:type="gramEnd"/>
      <w:r w:rsidRPr="00A146B5">
        <w:rPr>
          <w:rFonts w:hint="cs"/>
          <w:sz w:val="32"/>
          <w:szCs w:val="32"/>
          <w:rtl/>
          <w:lang w:val="en-US" w:bidi="ar-DZ"/>
        </w:rPr>
        <w:t xml:space="preserve"> كالثور و الحمار أو حتى الإنسان</w:t>
      </w:r>
      <w:r w:rsidR="004738C6">
        <w:rPr>
          <w:rFonts w:hint="cs"/>
          <w:sz w:val="32"/>
          <w:szCs w:val="32"/>
          <w:rtl/>
          <w:lang w:val="en-US" w:bidi="ar-DZ"/>
        </w:rPr>
        <w:t xml:space="preserve">. </w:t>
      </w:r>
      <w:r w:rsidR="00AC4DA9">
        <w:rPr>
          <w:rFonts w:hint="cs"/>
          <w:b/>
          <w:bCs/>
          <w:sz w:val="32"/>
          <w:szCs w:val="32"/>
          <w:rtl/>
          <w:lang w:bidi="ar-DZ"/>
        </w:rPr>
        <w:t>0.5</w:t>
      </w:r>
      <w:r w:rsidR="004738C6">
        <w:rPr>
          <w:rFonts w:hint="cs"/>
          <w:b/>
          <w:bCs/>
          <w:sz w:val="32"/>
          <w:szCs w:val="32"/>
          <w:rtl/>
          <w:lang w:bidi="ar-DZ"/>
        </w:rPr>
        <w:t xml:space="preserve"> </w:t>
      </w:r>
      <w:r w:rsidR="004738C6" w:rsidRPr="004738C6">
        <w:rPr>
          <w:rFonts w:hint="cs"/>
          <w:b/>
          <w:bCs/>
          <w:sz w:val="32"/>
          <w:szCs w:val="32"/>
          <w:rtl/>
          <w:lang w:bidi="ar-DZ"/>
        </w:rPr>
        <w:t>ن</w:t>
      </w:r>
    </w:p>
    <w:p w:rsidR="00A146B5" w:rsidRPr="00A146B5" w:rsidRDefault="00263D21" w:rsidP="00F81BB0">
      <w:pPr>
        <w:pStyle w:val="a3"/>
        <w:numPr>
          <w:ilvl w:val="0"/>
          <w:numId w:val="9"/>
        </w:numPr>
        <w:bidi/>
        <w:spacing w:line="360" w:lineRule="auto"/>
        <w:ind w:left="714" w:hanging="357"/>
        <w:jc w:val="left"/>
        <w:rPr>
          <w:sz w:val="32"/>
          <w:szCs w:val="32"/>
          <w:lang w:bidi="ar-DZ"/>
        </w:rPr>
      </w:pPr>
      <w:proofErr w:type="gramStart"/>
      <w:r>
        <w:rPr>
          <w:rFonts w:hint="cs"/>
          <w:sz w:val="32"/>
          <w:szCs w:val="32"/>
          <w:rtl/>
          <w:lang w:val="en-US" w:bidi="ar-DZ"/>
        </w:rPr>
        <w:t>أما</w:t>
      </w:r>
      <w:proofErr w:type="gramEnd"/>
      <w:r>
        <w:rPr>
          <w:rFonts w:hint="cs"/>
          <w:sz w:val="32"/>
          <w:szCs w:val="32"/>
          <w:rtl/>
          <w:lang w:val="en-US" w:bidi="ar-DZ"/>
        </w:rPr>
        <w:t xml:space="preserve"> </w:t>
      </w:r>
      <w:r w:rsidR="00A146B5" w:rsidRPr="00A146B5">
        <w:rPr>
          <w:rFonts w:hint="cs"/>
          <w:sz w:val="32"/>
          <w:szCs w:val="32"/>
          <w:rtl/>
          <w:lang w:val="en-US" w:bidi="ar-DZ"/>
        </w:rPr>
        <w:t>الدرس فقد كان يتم بطرق بدائية كالهرس بأرجل الحيوانات من ثيران وخيول و بغال</w:t>
      </w:r>
      <w:r w:rsidR="00A146B5">
        <w:rPr>
          <w:rFonts w:hint="cs"/>
          <w:sz w:val="32"/>
          <w:szCs w:val="32"/>
          <w:rtl/>
          <w:lang w:val="en-US" w:bidi="ar-DZ"/>
        </w:rPr>
        <w:t>.</w:t>
      </w:r>
      <w:r>
        <w:rPr>
          <w:rFonts w:hint="cs"/>
          <w:sz w:val="32"/>
          <w:szCs w:val="32"/>
          <w:rtl/>
          <w:lang w:bidi="ar-DZ"/>
        </w:rPr>
        <w:t xml:space="preserve"> </w:t>
      </w:r>
      <w:r w:rsidRPr="00263D21">
        <w:rPr>
          <w:rFonts w:hint="cs"/>
          <w:b/>
          <w:bCs/>
          <w:sz w:val="32"/>
          <w:szCs w:val="32"/>
          <w:rtl/>
          <w:lang w:bidi="ar-DZ"/>
        </w:rPr>
        <w:t>0.5 ن</w:t>
      </w:r>
    </w:p>
    <w:p w:rsidR="00A146B5" w:rsidRDefault="00A146B5" w:rsidP="00263D21">
      <w:pPr>
        <w:pStyle w:val="a3"/>
        <w:numPr>
          <w:ilvl w:val="0"/>
          <w:numId w:val="9"/>
        </w:numPr>
        <w:bidi/>
        <w:spacing w:line="360" w:lineRule="auto"/>
        <w:ind w:left="714" w:hanging="357"/>
        <w:jc w:val="left"/>
        <w:rPr>
          <w:sz w:val="32"/>
          <w:szCs w:val="32"/>
          <w:lang w:bidi="ar-DZ"/>
        </w:rPr>
      </w:pPr>
      <w:r w:rsidRPr="00A146B5">
        <w:rPr>
          <w:rFonts w:hint="cs"/>
          <w:sz w:val="32"/>
          <w:szCs w:val="32"/>
          <w:rtl/>
          <w:lang w:val="en-US" w:bidi="ar-DZ"/>
        </w:rPr>
        <w:t>طحن القمح كان يتم بواسطة كتل حجرية صلبة</w:t>
      </w:r>
      <w:r>
        <w:rPr>
          <w:rFonts w:hint="cs"/>
          <w:sz w:val="32"/>
          <w:szCs w:val="32"/>
          <w:rtl/>
          <w:lang w:bidi="ar-DZ"/>
        </w:rPr>
        <w:t>.</w:t>
      </w:r>
      <w:r w:rsidR="004738C6">
        <w:rPr>
          <w:rFonts w:hint="cs"/>
          <w:sz w:val="32"/>
          <w:szCs w:val="32"/>
          <w:rtl/>
          <w:lang w:bidi="ar-DZ"/>
        </w:rPr>
        <w:t xml:space="preserve">   </w:t>
      </w:r>
      <w:r w:rsidR="004738C6">
        <w:rPr>
          <w:rFonts w:hint="cs"/>
          <w:b/>
          <w:bCs/>
          <w:sz w:val="32"/>
          <w:szCs w:val="32"/>
          <w:rtl/>
          <w:lang w:bidi="ar-DZ"/>
        </w:rPr>
        <w:t xml:space="preserve">0.5 </w:t>
      </w:r>
      <w:r w:rsidR="004738C6" w:rsidRPr="004738C6">
        <w:rPr>
          <w:rFonts w:hint="cs"/>
          <w:b/>
          <w:bCs/>
          <w:sz w:val="32"/>
          <w:szCs w:val="32"/>
          <w:rtl/>
          <w:lang w:bidi="ar-DZ"/>
        </w:rPr>
        <w:t>ن</w:t>
      </w:r>
    </w:p>
    <w:p w:rsidR="00A146B5" w:rsidRDefault="00A146B5" w:rsidP="004738C6">
      <w:pPr>
        <w:pStyle w:val="a3"/>
        <w:numPr>
          <w:ilvl w:val="0"/>
          <w:numId w:val="9"/>
        </w:numPr>
        <w:bidi/>
        <w:spacing w:line="360" w:lineRule="auto"/>
        <w:ind w:left="714" w:hanging="357"/>
        <w:jc w:val="left"/>
        <w:rPr>
          <w:sz w:val="32"/>
          <w:szCs w:val="32"/>
          <w:lang w:bidi="ar-DZ"/>
        </w:rPr>
      </w:pPr>
      <w:r w:rsidRPr="00A146B5">
        <w:rPr>
          <w:rFonts w:hint="cs"/>
          <w:sz w:val="32"/>
          <w:szCs w:val="32"/>
          <w:rtl/>
          <w:lang w:val="en-US" w:bidi="ar-DZ"/>
        </w:rPr>
        <w:t>هذا بالإضافة إلى زراعة شجر الرمان التي ادخلها الفينيقيو</w:t>
      </w:r>
      <w:r w:rsidRPr="00A146B5">
        <w:rPr>
          <w:rFonts w:hint="eastAsia"/>
          <w:sz w:val="32"/>
          <w:szCs w:val="32"/>
          <w:rtl/>
          <w:lang w:val="en-US" w:bidi="ar-DZ"/>
        </w:rPr>
        <w:t>ن</w:t>
      </w:r>
      <w:r w:rsidRPr="00A146B5">
        <w:rPr>
          <w:rFonts w:hint="cs"/>
          <w:sz w:val="32"/>
          <w:szCs w:val="32"/>
          <w:rtl/>
          <w:lang w:val="en-US" w:bidi="ar-DZ"/>
        </w:rPr>
        <w:t xml:space="preserve"> إلى شمال إفريقيا</w:t>
      </w:r>
      <w:r>
        <w:rPr>
          <w:rFonts w:hint="cs"/>
          <w:sz w:val="32"/>
          <w:szCs w:val="32"/>
          <w:rtl/>
          <w:lang w:bidi="ar-DZ"/>
        </w:rPr>
        <w:t>.</w:t>
      </w:r>
      <w:r w:rsidR="004738C6">
        <w:rPr>
          <w:rFonts w:hint="cs"/>
          <w:sz w:val="32"/>
          <w:szCs w:val="32"/>
          <w:rtl/>
          <w:lang w:bidi="ar-DZ"/>
        </w:rPr>
        <w:t xml:space="preserve"> </w:t>
      </w:r>
      <w:r w:rsidR="004738C6">
        <w:rPr>
          <w:rFonts w:hint="cs"/>
          <w:b/>
          <w:bCs/>
          <w:sz w:val="32"/>
          <w:szCs w:val="32"/>
          <w:rtl/>
          <w:lang w:bidi="ar-DZ"/>
        </w:rPr>
        <w:t xml:space="preserve">0.5 </w:t>
      </w:r>
      <w:r w:rsidR="004738C6" w:rsidRPr="004738C6">
        <w:rPr>
          <w:rFonts w:hint="cs"/>
          <w:b/>
          <w:bCs/>
          <w:sz w:val="32"/>
          <w:szCs w:val="32"/>
          <w:rtl/>
          <w:lang w:bidi="ar-DZ"/>
        </w:rPr>
        <w:t>ن</w:t>
      </w:r>
    </w:p>
    <w:p w:rsidR="00A146B5" w:rsidRPr="00F81BB0" w:rsidRDefault="00A146B5" w:rsidP="00AC4DA9">
      <w:pPr>
        <w:pStyle w:val="a3"/>
        <w:numPr>
          <w:ilvl w:val="0"/>
          <w:numId w:val="9"/>
        </w:numPr>
        <w:bidi/>
        <w:spacing w:line="360" w:lineRule="auto"/>
        <w:ind w:left="714" w:hanging="357"/>
        <w:jc w:val="left"/>
        <w:rPr>
          <w:sz w:val="32"/>
          <w:szCs w:val="32"/>
          <w:lang w:bidi="ar-DZ"/>
        </w:rPr>
      </w:pPr>
      <w:r w:rsidRPr="00A146B5">
        <w:rPr>
          <w:rFonts w:hint="cs"/>
          <w:sz w:val="32"/>
          <w:szCs w:val="32"/>
          <w:rtl/>
          <w:lang w:val="en-US" w:bidi="ar-DZ"/>
        </w:rPr>
        <w:t>بالنسبة لزراعة الكروم استطاع القرطاجيون استخلاص النبيذ من العنب المنتجة، كما عملوا هم والفينيقيون على استخراج زيت الزيتون من شجرة الزيتون</w:t>
      </w:r>
      <w:r w:rsidR="00F81BB0">
        <w:rPr>
          <w:rFonts w:hint="cs"/>
          <w:sz w:val="32"/>
          <w:szCs w:val="32"/>
          <w:rtl/>
          <w:lang w:val="en-US" w:bidi="ar-DZ"/>
        </w:rPr>
        <w:t>.</w:t>
      </w:r>
      <w:r w:rsidR="004738C6">
        <w:rPr>
          <w:rFonts w:hint="cs"/>
          <w:sz w:val="32"/>
          <w:szCs w:val="32"/>
          <w:rtl/>
          <w:lang w:bidi="ar-DZ"/>
        </w:rPr>
        <w:t xml:space="preserve">   </w:t>
      </w:r>
      <w:r w:rsidR="00AC4DA9">
        <w:rPr>
          <w:rFonts w:hint="cs"/>
          <w:b/>
          <w:bCs/>
          <w:sz w:val="32"/>
          <w:szCs w:val="32"/>
          <w:rtl/>
          <w:lang w:bidi="ar-DZ"/>
        </w:rPr>
        <w:t>1</w:t>
      </w:r>
      <w:r w:rsidR="004738C6">
        <w:rPr>
          <w:rFonts w:hint="cs"/>
          <w:b/>
          <w:bCs/>
          <w:sz w:val="32"/>
          <w:szCs w:val="32"/>
          <w:rtl/>
          <w:lang w:bidi="ar-DZ"/>
        </w:rPr>
        <w:t xml:space="preserve"> </w:t>
      </w:r>
      <w:r w:rsidR="004738C6" w:rsidRPr="004738C6">
        <w:rPr>
          <w:rFonts w:hint="cs"/>
          <w:b/>
          <w:bCs/>
          <w:sz w:val="32"/>
          <w:szCs w:val="32"/>
          <w:rtl/>
          <w:lang w:bidi="ar-DZ"/>
        </w:rPr>
        <w:t>ن</w:t>
      </w:r>
    </w:p>
    <w:p w:rsidR="00F81BB0" w:rsidRDefault="00F81BB0" w:rsidP="00AC4DA9">
      <w:pPr>
        <w:pStyle w:val="a3"/>
        <w:numPr>
          <w:ilvl w:val="0"/>
          <w:numId w:val="9"/>
        </w:numPr>
        <w:bidi/>
        <w:spacing w:line="360" w:lineRule="auto"/>
        <w:ind w:left="714" w:hanging="357"/>
        <w:jc w:val="left"/>
        <w:rPr>
          <w:sz w:val="32"/>
          <w:szCs w:val="32"/>
          <w:lang w:bidi="ar-DZ"/>
        </w:rPr>
      </w:pPr>
      <w:proofErr w:type="gramStart"/>
      <w:r w:rsidRPr="00A146B5">
        <w:rPr>
          <w:rFonts w:hint="cs"/>
          <w:sz w:val="32"/>
          <w:szCs w:val="32"/>
          <w:rtl/>
          <w:lang w:val="en-US" w:bidi="ar-DZ"/>
        </w:rPr>
        <w:t>عرف</w:t>
      </w:r>
      <w:proofErr w:type="gramEnd"/>
      <w:r w:rsidRPr="00A146B5">
        <w:rPr>
          <w:rFonts w:hint="cs"/>
          <w:sz w:val="32"/>
          <w:szCs w:val="32"/>
          <w:rtl/>
          <w:lang w:val="en-US" w:bidi="ar-DZ"/>
        </w:rPr>
        <w:t xml:space="preserve"> الفينيقيون تربية النحل، و الضأ</w:t>
      </w:r>
      <w:r w:rsidRPr="00A146B5">
        <w:rPr>
          <w:rFonts w:hint="cs"/>
          <w:sz w:val="32"/>
          <w:szCs w:val="32"/>
          <w:rtl/>
          <w:lang w:bidi="ar-DZ"/>
        </w:rPr>
        <w:t>ن والاعتماد على قطعان الماشية من ضأن وماعز وأبقار في حياتهم اليومية.</w:t>
      </w:r>
      <w:r w:rsidR="004738C6">
        <w:rPr>
          <w:rFonts w:hint="cs"/>
          <w:sz w:val="32"/>
          <w:szCs w:val="32"/>
          <w:rtl/>
          <w:lang w:bidi="ar-DZ"/>
        </w:rPr>
        <w:t xml:space="preserve">   </w:t>
      </w:r>
      <w:r w:rsidR="00AC4DA9">
        <w:rPr>
          <w:rFonts w:hint="cs"/>
          <w:b/>
          <w:bCs/>
          <w:sz w:val="32"/>
          <w:szCs w:val="32"/>
          <w:rtl/>
          <w:lang w:bidi="ar-DZ"/>
        </w:rPr>
        <w:t>1</w:t>
      </w:r>
      <w:r w:rsidR="004738C6">
        <w:rPr>
          <w:rFonts w:hint="cs"/>
          <w:b/>
          <w:bCs/>
          <w:sz w:val="32"/>
          <w:szCs w:val="32"/>
          <w:rtl/>
          <w:lang w:bidi="ar-DZ"/>
        </w:rPr>
        <w:t xml:space="preserve"> </w:t>
      </w:r>
      <w:r w:rsidR="004738C6" w:rsidRPr="004738C6">
        <w:rPr>
          <w:rFonts w:hint="cs"/>
          <w:b/>
          <w:bCs/>
          <w:sz w:val="32"/>
          <w:szCs w:val="32"/>
          <w:rtl/>
          <w:lang w:bidi="ar-DZ"/>
        </w:rPr>
        <w:t>ن</w:t>
      </w:r>
    </w:p>
    <w:p w:rsidR="00F81BB0" w:rsidRDefault="00F81BB0" w:rsidP="004738C6">
      <w:pPr>
        <w:pStyle w:val="a3"/>
        <w:numPr>
          <w:ilvl w:val="0"/>
          <w:numId w:val="9"/>
        </w:numPr>
        <w:bidi/>
        <w:spacing w:line="360" w:lineRule="auto"/>
        <w:ind w:left="714" w:hanging="357"/>
        <w:jc w:val="left"/>
        <w:rPr>
          <w:sz w:val="32"/>
          <w:szCs w:val="32"/>
          <w:lang w:bidi="ar-DZ"/>
        </w:rPr>
      </w:pPr>
      <w:r>
        <w:rPr>
          <w:rFonts w:hint="cs"/>
          <w:sz w:val="32"/>
          <w:szCs w:val="32"/>
          <w:rtl/>
          <w:lang w:bidi="ar-DZ"/>
        </w:rPr>
        <w:t xml:space="preserve">الحديث عن </w:t>
      </w:r>
      <w:r w:rsidRPr="00A146B5">
        <w:rPr>
          <w:rFonts w:hint="cs"/>
          <w:sz w:val="32"/>
          <w:szCs w:val="32"/>
          <w:rtl/>
          <w:lang w:val="en-US" w:bidi="ar-DZ"/>
        </w:rPr>
        <w:t xml:space="preserve">غابات لبنان </w:t>
      </w:r>
      <w:r w:rsidR="004738C6">
        <w:rPr>
          <w:rFonts w:hint="cs"/>
          <w:sz w:val="32"/>
          <w:szCs w:val="32"/>
          <w:rtl/>
          <w:lang w:val="en-US" w:bidi="ar-DZ"/>
        </w:rPr>
        <w:t xml:space="preserve">التي </w:t>
      </w:r>
      <w:r w:rsidRPr="00A146B5">
        <w:rPr>
          <w:rFonts w:hint="cs"/>
          <w:sz w:val="32"/>
          <w:szCs w:val="32"/>
          <w:rtl/>
          <w:lang w:val="en-US" w:bidi="ar-DZ"/>
        </w:rPr>
        <w:t>كانت مصدرا غنيا للأخشاب من الأشجار المخروطية مثل الصنوبر والأرز والشربين والسرو والبطم، تلك الأشجار التي كانت تصدر أخشابها من موانئ المدن الفينيقية إلى موانئ مصر وبلاد فارس وبلدان العالم الأخرى</w:t>
      </w:r>
      <w:r>
        <w:rPr>
          <w:rFonts w:hint="cs"/>
          <w:sz w:val="32"/>
          <w:szCs w:val="32"/>
          <w:rtl/>
          <w:lang w:bidi="ar-DZ"/>
        </w:rPr>
        <w:t>.</w:t>
      </w:r>
      <w:r w:rsidR="004738C6">
        <w:rPr>
          <w:rFonts w:hint="cs"/>
          <w:sz w:val="32"/>
          <w:szCs w:val="32"/>
          <w:rtl/>
          <w:lang w:bidi="ar-DZ"/>
        </w:rPr>
        <w:t xml:space="preserve">   </w:t>
      </w:r>
      <w:r w:rsidR="004738C6">
        <w:rPr>
          <w:rFonts w:hint="cs"/>
          <w:b/>
          <w:bCs/>
          <w:sz w:val="32"/>
          <w:szCs w:val="32"/>
          <w:rtl/>
          <w:lang w:bidi="ar-DZ"/>
        </w:rPr>
        <w:t>1</w:t>
      </w:r>
      <w:r w:rsidR="004738C6" w:rsidRPr="004738C6">
        <w:rPr>
          <w:rFonts w:hint="cs"/>
          <w:b/>
          <w:bCs/>
          <w:sz w:val="32"/>
          <w:szCs w:val="32"/>
          <w:rtl/>
          <w:lang w:bidi="ar-DZ"/>
        </w:rPr>
        <w:t xml:space="preserve"> ن</w:t>
      </w:r>
    </w:p>
    <w:p w:rsidR="00A146B5" w:rsidRDefault="00F81BB0" w:rsidP="00263D21">
      <w:pPr>
        <w:pStyle w:val="a3"/>
        <w:numPr>
          <w:ilvl w:val="0"/>
          <w:numId w:val="9"/>
        </w:numPr>
        <w:bidi/>
        <w:spacing w:line="360" w:lineRule="auto"/>
        <w:ind w:left="714" w:hanging="357"/>
        <w:jc w:val="both"/>
        <w:rPr>
          <w:sz w:val="32"/>
          <w:szCs w:val="32"/>
          <w:lang w:val="en-US" w:bidi="ar-DZ"/>
        </w:rPr>
      </w:pPr>
      <w:r w:rsidRPr="00F81BB0">
        <w:rPr>
          <w:rFonts w:hint="cs"/>
          <w:sz w:val="32"/>
          <w:szCs w:val="32"/>
          <w:rtl/>
          <w:lang w:val="en-US" w:bidi="ar-DZ"/>
        </w:rPr>
        <w:t>كانت شقوق جذوع هذه الأشجار تفرز الصموغ الثمينة والطلاء التي تطلى بها أخشاب المراكب وقطع الأثاث لحفظها من التآكل، كما تستخدم في عمليات التحنيط في مصر القديمة.</w:t>
      </w:r>
      <w:r w:rsidR="004738C6">
        <w:rPr>
          <w:rFonts w:hint="cs"/>
          <w:sz w:val="32"/>
          <w:szCs w:val="32"/>
          <w:rtl/>
          <w:lang w:val="en-US" w:bidi="ar-DZ"/>
        </w:rPr>
        <w:t xml:space="preserve">    </w:t>
      </w:r>
      <w:r w:rsidR="00263D21">
        <w:rPr>
          <w:rFonts w:hint="cs"/>
          <w:b/>
          <w:bCs/>
          <w:sz w:val="32"/>
          <w:szCs w:val="32"/>
          <w:rtl/>
          <w:lang w:val="en-US" w:bidi="ar-DZ"/>
        </w:rPr>
        <w:t>0.5</w:t>
      </w:r>
      <w:r w:rsidR="004738C6">
        <w:rPr>
          <w:rFonts w:hint="cs"/>
          <w:b/>
          <w:bCs/>
          <w:sz w:val="32"/>
          <w:szCs w:val="32"/>
          <w:rtl/>
          <w:lang w:val="en-US" w:bidi="ar-DZ"/>
        </w:rPr>
        <w:t xml:space="preserve"> </w:t>
      </w:r>
      <w:r w:rsidR="004738C6" w:rsidRPr="004738C6">
        <w:rPr>
          <w:rFonts w:hint="cs"/>
          <w:b/>
          <w:bCs/>
          <w:sz w:val="32"/>
          <w:szCs w:val="32"/>
          <w:rtl/>
          <w:lang w:val="en-US" w:bidi="ar-DZ"/>
        </w:rPr>
        <w:t>ن</w:t>
      </w:r>
    </w:p>
    <w:p w:rsidR="00F81BB0" w:rsidRDefault="00F81BB0" w:rsidP="00F81BB0">
      <w:pPr>
        <w:pStyle w:val="a3"/>
        <w:numPr>
          <w:ilvl w:val="0"/>
          <w:numId w:val="10"/>
        </w:numPr>
        <w:bidi/>
        <w:spacing w:line="360" w:lineRule="auto"/>
        <w:jc w:val="both"/>
        <w:rPr>
          <w:b/>
          <w:bCs/>
          <w:sz w:val="32"/>
          <w:szCs w:val="32"/>
          <w:lang w:val="en-US" w:bidi="ar-DZ"/>
        </w:rPr>
      </w:pPr>
      <w:r w:rsidRPr="00F81BB0">
        <w:rPr>
          <w:rFonts w:hint="cs"/>
          <w:b/>
          <w:bCs/>
          <w:sz w:val="32"/>
          <w:szCs w:val="32"/>
          <w:rtl/>
          <w:lang w:val="en-US" w:bidi="ar-DZ"/>
        </w:rPr>
        <w:t>الصناعة</w:t>
      </w:r>
    </w:p>
    <w:p w:rsidR="00F81BB0" w:rsidRPr="00F81BB0" w:rsidRDefault="00F81BB0" w:rsidP="00F81BB0">
      <w:pPr>
        <w:pStyle w:val="a3"/>
        <w:numPr>
          <w:ilvl w:val="0"/>
          <w:numId w:val="9"/>
        </w:numPr>
        <w:bidi/>
        <w:spacing w:line="360" w:lineRule="auto"/>
        <w:jc w:val="both"/>
        <w:rPr>
          <w:b/>
          <w:bCs/>
          <w:sz w:val="32"/>
          <w:szCs w:val="32"/>
          <w:lang w:val="en-US" w:bidi="ar-DZ"/>
        </w:rPr>
      </w:pPr>
      <w:r w:rsidRPr="00A146B5">
        <w:rPr>
          <w:rFonts w:hint="cs"/>
          <w:sz w:val="32"/>
          <w:szCs w:val="32"/>
          <w:rtl/>
          <w:lang w:val="en-US" w:bidi="ar-DZ"/>
        </w:rPr>
        <w:t>مارس الفينيقيون نشاطات صناعية شجعهم عليها قربهم من البحر والغابات الجبلية، فعملوا على ممارسة صناعة السفن التي ساعدتهم على التجارة البحرية منذ عصور سحيقة، ويشار إلى أن ضيق السهل الساحلي الصالح للزراعة حتم على الفينيقيين تعويض ما ينقصهم من المنتوجات الزراعية عن طريق عمليات الاستيراد في البداية من مصر و بلاد ما بين النهرين</w:t>
      </w:r>
      <w:r>
        <w:rPr>
          <w:rFonts w:hint="cs"/>
          <w:sz w:val="32"/>
          <w:szCs w:val="32"/>
          <w:rtl/>
          <w:lang w:val="en-US" w:bidi="ar-DZ"/>
        </w:rPr>
        <w:t>.</w:t>
      </w:r>
      <w:r w:rsidR="00C35C71">
        <w:rPr>
          <w:rFonts w:hint="cs"/>
          <w:b/>
          <w:bCs/>
          <w:sz w:val="32"/>
          <w:szCs w:val="32"/>
          <w:rtl/>
          <w:lang w:val="en-US" w:bidi="ar-DZ"/>
        </w:rPr>
        <w:t xml:space="preserve"> 1.5 ن</w:t>
      </w:r>
    </w:p>
    <w:p w:rsidR="00F81BB0" w:rsidRPr="00F81BB0" w:rsidRDefault="00F81BB0" w:rsidP="00F81BB0">
      <w:pPr>
        <w:pStyle w:val="a3"/>
        <w:numPr>
          <w:ilvl w:val="0"/>
          <w:numId w:val="9"/>
        </w:numPr>
        <w:bidi/>
        <w:spacing w:line="360" w:lineRule="auto"/>
        <w:jc w:val="both"/>
        <w:rPr>
          <w:sz w:val="32"/>
          <w:szCs w:val="32"/>
          <w:rtl/>
          <w:lang w:val="en-US" w:bidi="ar-DZ"/>
        </w:rPr>
      </w:pPr>
      <w:r w:rsidRPr="00F81BB0">
        <w:rPr>
          <w:rFonts w:hint="cs"/>
          <w:sz w:val="32"/>
          <w:szCs w:val="32"/>
          <w:rtl/>
          <w:lang w:val="en-US" w:bidi="ar-DZ"/>
        </w:rPr>
        <w:lastRenderedPageBreak/>
        <w:t>ومع ازدياد و ازدهار  نشاطهم التجاري، وجد الفينيقيون انفسهم في حاجة إلى استحداث صناعات محلية تدعم هذه التجارة وتقويها، لذلك ظهرت لديهم صناعات محلية على مستوى المواد الخام المحلية، ليعملوا بعد ذلك على استيراد المواد الخام وتصنيعها محليا ليعاد فيما بعد إعادة بيعها عن طريق تصديرها.</w:t>
      </w:r>
      <w:r w:rsidR="00C35C71">
        <w:rPr>
          <w:rFonts w:hint="cs"/>
          <w:sz w:val="32"/>
          <w:szCs w:val="32"/>
          <w:rtl/>
          <w:lang w:val="en-US" w:bidi="ar-DZ"/>
        </w:rPr>
        <w:t xml:space="preserve">  </w:t>
      </w:r>
      <w:r w:rsidR="00C35C71" w:rsidRPr="00C35C71">
        <w:rPr>
          <w:rFonts w:hint="cs"/>
          <w:b/>
          <w:bCs/>
          <w:sz w:val="32"/>
          <w:szCs w:val="32"/>
          <w:rtl/>
          <w:lang w:val="en-US" w:bidi="ar-DZ"/>
        </w:rPr>
        <w:t>1</w:t>
      </w:r>
      <w:r w:rsidR="00C35C71">
        <w:rPr>
          <w:rFonts w:hint="cs"/>
          <w:b/>
          <w:bCs/>
          <w:sz w:val="32"/>
          <w:szCs w:val="32"/>
          <w:rtl/>
          <w:lang w:val="en-US" w:bidi="ar-DZ"/>
        </w:rPr>
        <w:t xml:space="preserve"> </w:t>
      </w:r>
      <w:r w:rsidR="00C35C71" w:rsidRPr="00C35C71">
        <w:rPr>
          <w:rFonts w:hint="cs"/>
          <w:b/>
          <w:bCs/>
          <w:sz w:val="32"/>
          <w:szCs w:val="32"/>
          <w:rtl/>
          <w:lang w:val="en-US" w:bidi="ar-DZ"/>
        </w:rPr>
        <w:t>ن</w:t>
      </w:r>
    </w:p>
    <w:p w:rsidR="00A146B5" w:rsidRPr="00F81BB0" w:rsidRDefault="00A146B5" w:rsidP="00AC4DA9">
      <w:pPr>
        <w:pStyle w:val="a3"/>
        <w:numPr>
          <w:ilvl w:val="0"/>
          <w:numId w:val="9"/>
        </w:numPr>
        <w:bidi/>
        <w:spacing w:line="360" w:lineRule="auto"/>
        <w:jc w:val="both"/>
        <w:rPr>
          <w:b/>
          <w:bCs/>
          <w:sz w:val="32"/>
          <w:szCs w:val="32"/>
          <w:rtl/>
          <w:lang w:val="en-US" w:bidi="ar-DZ"/>
        </w:rPr>
      </w:pPr>
      <w:proofErr w:type="gramStart"/>
      <w:r w:rsidRPr="00F81BB0">
        <w:rPr>
          <w:rFonts w:hint="cs"/>
          <w:sz w:val="32"/>
          <w:szCs w:val="32"/>
          <w:rtl/>
          <w:lang w:val="en-US" w:bidi="ar-DZ"/>
        </w:rPr>
        <w:t>من</w:t>
      </w:r>
      <w:proofErr w:type="gramEnd"/>
      <w:r w:rsidRPr="00F81BB0">
        <w:rPr>
          <w:rFonts w:hint="cs"/>
          <w:sz w:val="32"/>
          <w:szCs w:val="32"/>
          <w:rtl/>
          <w:lang w:val="en-US" w:bidi="ar-DZ"/>
        </w:rPr>
        <w:t xml:space="preserve"> أهم الصناعات الفينيقية </w:t>
      </w:r>
      <w:r w:rsidR="00AC4DA9">
        <w:rPr>
          <w:rFonts w:hint="cs"/>
          <w:sz w:val="32"/>
          <w:szCs w:val="32"/>
          <w:rtl/>
          <w:lang w:val="en-US" w:bidi="ar-DZ"/>
        </w:rPr>
        <w:t>نذكر</w:t>
      </w:r>
      <w:r w:rsidR="00263D21">
        <w:rPr>
          <w:rFonts w:hint="cs"/>
          <w:sz w:val="32"/>
          <w:szCs w:val="32"/>
          <w:rtl/>
          <w:lang w:val="en-US" w:bidi="ar-DZ"/>
        </w:rPr>
        <w:t xml:space="preserve"> </w:t>
      </w:r>
      <w:r w:rsidRPr="00F81BB0">
        <w:rPr>
          <w:rFonts w:hint="cs"/>
          <w:sz w:val="32"/>
          <w:szCs w:val="32"/>
          <w:rtl/>
          <w:lang w:val="en-US" w:bidi="ar-DZ"/>
        </w:rPr>
        <w:t xml:space="preserve">صناعة المنسوجات انطلاقا من أصواف الضأن المحلية أو تلك المستوردة من بلاد النهرين، وقد اشتهرت منسوجاتهم بنوع خاص </w:t>
      </w:r>
      <w:r w:rsidR="00263D21" w:rsidRPr="00F81BB0">
        <w:rPr>
          <w:rFonts w:hint="cs"/>
          <w:sz w:val="32"/>
          <w:szCs w:val="32"/>
          <w:rtl/>
          <w:lang w:val="en-US" w:bidi="ar-DZ"/>
        </w:rPr>
        <w:t>من الصبغة</w:t>
      </w:r>
      <w:r w:rsidR="00263D21">
        <w:rPr>
          <w:rFonts w:hint="cs"/>
          <w:sz w:val="32"/>
          <w:szCs w:val="32"/>
          <w:rtl/>
          <w:lang w:val="en-US" w:bidi="ar-DZ"/>
        </w:rPr>
        <w:t xml:space="preserve"> التي كانوا يستخلصونها</w:t>
      </w:r>
      <w:bookmarkStart w:id="0" w:name="_GoBack"/>
      <w:bookmarkEnd w:id="0"/>
      <w:r w:rsidRPr="00F81BB0">
        <w:rPr>
          <w:rFonts w:hint="cs"/>
          <w:sz w:val="32"/>
          <w:szCs w:val="32"/>
          <w:rtl/>
          <w:lang w:val="en-US" w:bidi="ar-DZ"/>
        </w:rPr>
        <w:t>، هذا بالإضافة إلى صناعة الكتان المستوردة مواده الخام من مصر.</w:t>
      </w:r>
      <w:r w:rsidR="00AC4DA9">
        <w:rPr>
          <w:rFonts w:hint="cs"/>
          <w:b/>
          <w:bCs/>
          <w:sz w:val="32"/>
          <w:szCs w:val="32"/>
          <w:rtl/>
          <w:lang w:val="en-US" w:bidi="ar-DZ"/>
        </w:rPr>
        <w:t xml:space="preserve"> </w:t>
      </w:r>
      <w:r w:rsidR="00AC4DA9" w:rsidRPr="00AC4DA9">
        <w:rPr>
          <w:rFonts w:hint="cs"/>
          <w:b/>
          <w:bCs/>
          <w:sz w:val="32"/>
          <w:szCs w:val="32"/>
          <w:rtl/>
          <w:lang w:val="en-US" w:bidi="ar-DZ"/>
        </w:rPr>
        <w:t>1.5 ن</w:t>
      </w:r>
    </w:p>
    <w:p w:rsidR="00F81BB0" w:rsidRDefault="00A146B5" w:rsidP="00F81BB0">
      <w:pPr>
        <w:pStyle w:val="a3"/>
        <w:numPr>
          <w:ilvl w:val="0"/>
          <w:numId w:val="9"/>
        </w:numPr>
        <w:bidi/>
        <w:spacing w:line="360" w:lineRule="auto"/>
        <w:jc w:val="both"/>
        <w:rPr>
          <w:sz w:val="32"/>
          <w:szCs w:val="32"/>
          <w:lang w:val="en-US" w:bidi="ar-DZ"/>
        </w:rPr>
      </w:pPr>
      <w:r w:rsidRPr="00F81BB0">
        <w:rPr>
          <w:rFonts w:hint="cs"/>
          <w:sz w:val="32"/>
          <w:szCs w:val="32"/>
          <w:rtl/>
          <w:lang w:val="en-US" w:bidi="ar-DZ"/>
        </w:rPr>
        <w:t>اشتهرت</w:t>
      </w:r>
      <w:r w:rsidR="00F81BB0">
        <w:rPr>
          <w:rFonts w:hint="cs"/>
          <w:sz w:val="32"/>
          <w:szCs w:val="32"/>
          <w:rtl/>
          <w:lang w:val="en-US" w:bidi="ar-DZ"/>
        </w:rPr>
        <w:t xml:space="preserve"> المدن الفينيقية</w:t>
      </w:r>
      <w:r w:rsidRPr="00F81BB0">
        <w:rPr>
          <w:rFonts w:hint="cs"/>
          <w:sz w:val="32"/>
          <w:szCs w:val="32"/>
          <w:rtl/>
          <w:lang w:val="en-US" w:bidi="ar-DZ"/>
        </w:rPr>
        <w:t xml:space="preserve"> إلى جانب هذه الصناعات الكبيرة بصناعات دقيقة مثل تصنيع المعادن، كمعدن البرونز الذي كان يجلب من قبرص، والفضة والذهب اللذين كانوا يحصلون عليهما من أثيوبيا، هذا بالإضافة إلى صناعة العاج والزجاج</w:t>
      </w:r>
      <w:r w:rsidR="00F81BB0">
        <w:rPr>
          <w:rFonts w:hint="cs"/>
          <w:sz w:val="32"/>
          <w:szCs w:val="32"/>
          <w:rtl/>
          <w:lang w:val="en-US" w:bidi="ar-DZ"/>
        </w:rPr>
        <w:t>.</w:t>
      </w:r>
      <w:r w:rsidR="00AC4DA9">
        <w:rPr>
          <w:rFonts w:hint="cs"/>
          <w:sz w:val="32"/>
          <w:szCs w:val="32"/>
          <w:rtl/>
          <w:lang w:val="en-US" w:bidi="ar-DZ"/>
        </w:rPr>
        <w:t xml:space="preserve"> </w:t>
      </w:r>
      <w:r w:rsidR="00AC4DA9" w:rsidRPr="00AC4DA9">
        <w:rPr>
          <w:rFonts w:hint="cs"/>
          <w:b/>
          <w:bCs/>
          <w:sz w:val="32"/>
          <w:szCs w:val="32"/>
          <w:rtl/>
          <w:lang w:val="en-US" w:bidi="ar-DZ"/>
        </w:rPr>
        <w:t>1.5 ن</w:t>
      </w:r>
    </w:p>
    <w:p w:rsidR="00A146B5" w:rsidRPr="00F81BB0" w:rsidRDefault="00A146B5" w:rsidP="00F81BB0">
      <w:pPr>
        <w:pStyle w:val="a3"/>
        <w:numPr>
          <w:ilvl w:val="0"/>
          <w:numId w:val="9"/>
        </w:numPr>
        <w:bidi/>
        <w:spacing w:line="360" w:lineRule="auto"/>
        <w:jc w:val="both"/>
        <w:rPr>
          <w:sz w:val="32"/>
          <w:szCs w:val="32"/>
          <w:rtl/>
          <w:lang w:val="en-US" w:bidi="ar-DZ"/>
        </w:rPr>
      </w:pPr>
      <w:r w:rsidRPr="00F81BB0">
        <w:rPr>
          <w:rFonts w:hint="cs"/>
          <w:sz w:val="32"/>
          <w:szCs w:val="32"/>
          <w:rtl/>
          <w:lang w:val="en-US" w:bidi="ar-DZ"/>
        </w:rPr>
        <w:t xml:space="preserve"> </w:t>
      </w:r>
      <w:proofErr w:type="gramStart"/>
      <w:r w:rsidRPr="00F81BB0">
        <w:rPr>
          <w:rFonts w:hint="cs"/>
          <w:sz w:val="32"/>
          <w:szCs w:val="32"/>
          <w:rtl/>
          <w:lang w:val="en-US" w:bidi="ar-DZ"/>
        </w:rPr>
        <w:t>أما</w:t>
      </w:r>
      <w:proofErr w:type="gramEnd"/>
      <w:r w:rsidRPr="00F81BB0">
        <w:rPr>
          <w:rFonts w:hint="cs"/>
          <w:sz w:val="32"/>
          <w:szCs w:val="32"/>
          <w:rtl/>
          <w:lang w:val="en-US" w:bidi="ar-DZ"/>
        </w:rPr>
        <w:t xml:space="preserve"> صناعة الفخار فكانت لها أهمية كبرى بالنسبة للفينيقيين إذ استطاعوا من خلالها تقليل عمليات الاستيراد الخاصة بهذه المادة من مصر، كما استغلوا تلك الأواني الفخارية المصنعة لديهم في إعطاء دفعة لعمليات تصدير بعض المواد المصنعة لديهم مثل الزيوت والخمور وغيرها.</w:t>
      </w:r>
      <w:r w:rsidR="00AC4DA9">
        <w:rPr>
          <w:rFonts w:hint="cs"/>
          <w:sz w:val="32"/>
          <w:szCs w:val="32"/>
          <w:rtl/>
          <w:lang w:val="en-US" w:bidi="ar-DZ"/>
        </w:rPr>
        <w:t xml:space="preserve"> </w:t>
      </w:r>
      <w:r w:rsidR="00AC4DA9" w:rsidRPr="00AC4DA9">
        <w:rPr>
          <w:rFonts w:hint="cs"/>
          <w:b/>
          <w:bCs/>
          <w:sz w:val="32"/>
          <w:szCs w:val="32"/>
          <w:rtl/>
          <w:lang w:val="en-US" w:bidi="ar-DZ"/>
        </w:rPr>
        <w:t>1.5ن</w:t>
      </w:r>
    </w:p>
    <w:p w:rsidR="00331E53" w:rsidRPr="00862B2A" w:rsidRDefault="00C96790" w:rsidP="00862B2A">
      <w:pPr>
        <w:pStyle w:val="a3"/>
        <w:bidi/>
        <w:ind w:left="0"/>
        <w:jc w:val="left"/>
        <w:rPr>
          <w:b/>
          <w:bCs/>
          <w:sz w:val="32"/>
          <w:szCs w:val="32"/>
          <w:rtl/>
          <w:lang w:bidi="ar-DZ"/>
        </w:rPr>
      </w:pPr>
      <w:proofErr w:type="gramStart"/>
      <w:r w:rsidRPr="00DA7511">
        <w:rPr>
          <w:rFonts w:hint="cs"/>
          <w:b/>
          <w:bCs/>
          <w:sz w:val="32"/>
          <w:szCs w:val="32"/>
          <w:rtl/>
          <w:lang w:bidi="ar-DZ"/>
        </w:rPr>
        <w:t xml:space="preserve">الخاتمة </w:t>
      </w:r>
      <w:r w:rsidR="00DA7511">
        <w:rPr>
          <w:rFonts w:hint="cs"/>
          <w:b/>
          <w:bCs/>
          <w:sz w:val="32"/>
          <w:szCs w:val="32"/>
          <w:rtl/>
          <w:lang w:bidi="ar-DZ"/>
        </w:rPr>
        <w:t>:</w:t>
      </w:r>
      <w:proofErr w:type="gramEnd"/>
      <w:r w:rsidR="00DA7511">
        <w:rPr>
          <w:rFonts w:hint="cs"/>
          <w:b/>
          <w:bCs/>
          <w:sz w:val="32"/>
          <w:szCs w:val="32"/>
          <w:rtl/>
          <w:lang w:bidi="ar-DZ"/>
        </w:rPr>
        <w:t xml:space="preserve"> </w:t>
      </w:r>
      <w:r w:rsidR="006E256F">
        <w:rPr>
          <w:rFonts w:hint="cs"/>
          <w:b/>
          <w:bCs/>
          <w:sz w:val="32"/>
          <w:szCs w:val="32"/>
          <w:rtl/>
          <w:lang w:bidi="ar-DZ"/>
        </w:rPr>
        <w:t>استنتاجات خاصة بالموضوع.  3ن</w:t>
      </w:r>
      <w:r w:rsidR="00331E53" w:rsidRPr="00DA7511">
        <w:rPr>
          <w:rFonts w:hint="cs"/>
          <w:b/>
          <w:bCs/>
          <w:sz w:val="32"/>
          <w:szCs w:val="32"/>
          <w:rtl/>
          <w:lang w:bidi="ar-DZ"/>
        </w:rPr>
        <w:t xml:space="preserve"> </w:t>
      </w:r>
    </w:p>
    <w:p w:rsidR="00331E53" w:rsidRPr="00862B2A" w:rsidRDefault="00331E53" w:rsidP="00862B2A">
      <w:pPr>
        <w:bidi/>
        <w:jc w:val="left"/>
        <w:rPr>
          <w:sz w:val="32"/>
          <w:szCs w:val="32"/>
          <w:rtl/>
          <w:lang w:bidi="ar-DZ"/>
        </w:rPr>
      </w:pPr>
    </w:p>
    <w:sectPr w:rsidR="00331E53" w:rsidRPr="00862B2A" w:rsidSect="00AC4DA9">
      <w:footerReference w:type="default" r:id="rId8"/>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7BFC" w:rsidRDefault="00BF7BFC" w:rsidP="00AC4DA9">
      <w:pPr>
        <w:spacing w:after="0"/>
      </w:pPr>
      <w:r>
        <w:separator/>
      </w:r>
    </w:p>
  </w:endnote>
  <w:endnote w:type="continuationSeparator" w:id="0">
    <w:p w:rsidR="00BF7BFC" w:rsidRDefault="00BF7BFC" w:rsidP="00AC4D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1135829"/>
      <w:docPartObj>
        <w:docPartGallery w:val="Page Numbers (Bottom of Page)"/>
        <w:docPartUnique/>
      </w:docPartObj>
    </w:sdtPr>
    <w:sdtEndPr/>
    <w:sdtContent>
      <w:p w:rsidR="00AC4DA9" w:rsidRDefault="00AC4DA9">
        <w:pPr>
          <w:pStyle w:val="a5"/>
        </w:pPr>
        <w:r>
          <w:rPr>
            <w:rFonts w:asciiTheme="majorHAnsi" w:eastAsiaTheme="majorEastAsia" w:hAnsiTheme="majorHAnsi" w:cstheme="majorBidi"/>
            <w:noProof/>
            <w:sz w:val="28"/>
            <w:szCs w:val="28"/>
            <w:rtl/>
            <w:lang w:val="en-US"/>
          </w:rPr>
          <mc:AlternateContent>
            <mc:Choice Requires="wps">
              <w:drawing>
                <wp:anchor distT="0" distB="0" distL="114300" distR="114300" simplePos="0" relativeHeight="251659264" behindDoc="0" locked="0" layoutInCell="1" allowOverlap="1" wp14:editId="671019F0">
                  <wp:simplePos x="0" y="0"/>
                  <wp:positionH relativeFrom="margin">
                    <wp:align>center</wp:align>
                  </wp:positionH>
                  <wp:positionV relativeFrom="bottomMargin">
                    <wp:align>center</wp:align>
                  </wp:positionV>
                  <wp:extent cx="661670" cy="502920"/>
                  <wp:effectExtent l="5080" t="9525" r="9525" b="11430"/>
                  <wp:wrapNone/>
                  <wp:docPr id="652" name="شكل تلقائي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1600000" flipH="1">
                            <a:off x="0" y="0"/>
                            <a:ext cx="661670" cy="502920"/>
                          </a:xfrm>
                          <a:prstGeom prst="horizontalScroll">
                            <a:avLst>
                              <a:gd name="adj" fmla="val 25000"/>
                            </a:avLst>
                          </a:prstGeom>
                          <a:noFill/>
                          <a:ln w="9525">
                            <a:solidFill>
                              <a:srgbClr val="A5A5A5"/>
                            </a:solidFill>
                            <a:round/>
                            <a:headEnd/>
                            <a:tailEnd/>
                          </a:ln>
                          <a:extLst>
                            <a:ext uri="{909E8E84-426E-40DD-AFC4-6F175D3DCCD1}">
                              <a14:hiddenFill xmlns:a14="http://schemas.microsoft.com/office/drawing/2010/main">
                                <a:solidFill>
                                  <a:srgbClr val="17365D"/>
                                </a:solidFill>
                              </a14:hiddenFill>
                            </a:ext>
                          </a:extLst>
                        </wps:spPr>
                        <wps:txbx>
                          <w:txbxContent>
                            <w:p w:rsidR="00AC4DA9" w:rsidRDefault="00AC4DA9">
                              <w:pPr>
                                <w:jc w:val="center"/>
                                <w:rPr>
                                  <w:color w:val="7F7F7F" w:themeColor="text1" w:themeTint="80"/>
                                </w:rPr>
                              </w:pPr>
                              <w:r>
                                <w:fldChar w:fldCharType="begin"/>
                              </w:r>
                              <w:r>
                                <w:instrText>PAGE    \* MERGEFORMAT</w:instrText>
                              </w:r>
                              <w:r>
                                <w:fldChar w:fldCharType="separate"/>
                              </w:r>
                              <w:r w:rsidR="00263D21" w:rsidRPr="00263D21">
                                <w:rPr>
                                  <w:rFonts w:cs="Calibri"/>
                                  <w:noProof/>
                                  <w:color w:val="7F7F7F" w:themeColor="text1" w:themeTint="80"/>
                                  <w:lang w:val="ar-SA"/>
                                </w:rPr>
                                <w:t>2</w:t>
                              </w:r>
                              <w:r>
                                <w:rPr>
                                  <w:color w:val="7F7F7F" w:themeColor="text1" w:themeTint="80"/>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شكل تلقائي 13" o:spid="_x0000_s1026" type="#_x0000_t98" style="position:absolute;left:0;text-align:left;margin-left:0;margin-top:0;width:52.1pt;height:39.6pt;flip:x;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" adj="5400" filled="f" fillcolor="#17365d" strokecolor="#a5a5a5">
                  <v:textbox>
                    <w:txbxContent>
                      <w:p w:rsidR="00AC4DA9" w:rsidRDefault="00AC4DA9">
                        <w:pPr>
                          <w:jc w:val="center"/>
                          <w:rPr>
                            <w:color w:val="7F7F7F" w:themeColor="text1" w:themeTint="80"/>
                          </w:rPr>
                        </w:pPr>
                        <w:r>
                          <w:fldChar w:fldCharType="begin"/>
                        </w:r>
                        <w:r>
                          <w:instrText>PAGE    \* MERGEFORMAT</w:instrText>
                        </w:r>
                        <w:r>
                          <w:fldChar w:fldCharType="separate"/>
                        </w:r>
                        <w:r w:rsidR="00263D21" w:rsidRPr="00263D21">
                          <w:rPr>
                            <w:rFonts w:cs="Calibri"/>
                            <w:noProof/>
                            <w:color w:val="7F7F7F" w:themeColor="text1" w:themeTint="80"/>
                            <w:lang w:val="ar-SA"/>
                          </w:rPr>
                          <w:t>2</w:t>
                        </w:r>
                        <w:r>
                          <w:rPr>
                            <w:color w:val="7F7F7F" w:themeColor="text1" w:themeTint="80"/>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7BFC" w:rsidRDefault="00BF7BFC" w:rsidP="00AC4DA9">
      <w:pPr>
        <w:spacing w:after="0"/>
      </w:pPr>
      <w:r>
        <w:separator/>
      </w:r>
    </w:p>
  </w:footnote>
  <w:footnote w:type="continuationSeparator" w:id="0">
    <w:p w:rsidR="00BF7BFC" w:rsidRDefault="00BF7BFC" w:rsidP="00AC4DA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25C6"/>
    <w:multiLevelType w:val="hybridMultilevel"/>
    <w:tmpl w:val="96BE9826"/>
    <w:lvl w:ilvl="0" w:tplc="8528F67C">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621048"/>
    <w:multiLevelType w:val="hybridMultilevel"/>
    <w:tmpl w:val="F1283162"/>
    <w:lvl w:ilvl="0" w:tplc="0BFC2800">
      <w:numFmt w:val="bullet"/>
      <w:lvlText w:val="-"/>
      <w:lvlJc w:val="left"/>
      <w:pPr>
        <w:ind w:left="720" w:hanging="360"/>
      </w:pPr>
      <w:rPr>
        <w:rFonts w:ascii="Arial" w:eastAsiaTheme="minorHAnsi" w:hAnsi="Arial" w:cs="Arial"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0A1073B"/>
    <w:multiLevelType w:val="hybridMultilevel"/>
    <w:tmpl w:val="545A51EC"/>
    <w:lvl w:ilvl="0" w:tplc="80107B80">
      <w:start w:val="1"/>
      <w:numFmt w:val="arabicAlpha"/>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
    <w:nsid w:val="26FD0238"/>
    <w:multiLevelType w:val="hybridMultilevel"/>
    <w:tmpl w:val="D77408BC"/>
    <w:lvl w:ilvl="0" w:tplc="852EA61A">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7047AF2"/>
    <w:multiLevelType w:val="hybridMultilevel"/>
    <w:tmpl w:val="C19C0302"/>
    <w:lvl w:ilvl="0" w:tplc="CB840F92">
      <w:start w:val="1"/>
      <w:numFmt w:val="arabicAlpha"/>
      <w:lvlText w:val="%1-"/>
      <w:lvlJc w:val="left"/>
      <w:pPr>
        <w:ind w:left="720" w:hanging="360"/>
      </w:pPr>
      <w:rPr>
        <w:rFonts w:asciiTheme="minorHAnsi" w:eastAsiaTheme="minorHAnsi" w:hAnsiTheme="minorHAnsi"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357E10"/>
    <w:multiLevelType w:val="hybridMultilevel"/>
    <w:tmpl w:val="4552ECA8"/>
    <w:lvl w:ilvl="0" w:tplc="1F7884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07F4222"/>
    <w:multiLevelType w:val="hybridMultilevel"/>
    <w:tmpl w:val="93661B04"/>
    <w:lvl w:ilvl="0" w:tplc="74321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834418B"/>
    <w:multiLevelType w:val="hybridMultilevel"/>
    <w:tmpl w:val="6906925C"/>
    <w:lvl w:ilvl="0" w:tplc="F47A906E">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7BF77EB"/>
    <w:multiLevelType w:val="hybridMultilevel"/>
    <w:tmpl w:val="EBC0E45A"/>
    <w:lvl w:ilvl="0" w:tplc="5CB024D8">
      <w:numFmt w:val="bullet"/>
      <w:lvlText w:val="-"/>
      <w:lvlJc w:val="left"/>
      <w:pPr>
        <w:ind w:left="720" w:hanging="360"/>
      </w:pPr>
      <w:rPr>
        <w:rFonts w:ascii="Arial" w:eastAsiaTheme="minorHAnsi"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F1B4D1C"/>
    <w:multiLevelType w:val="hybridMultilevel"/>
    <w:tmpl w:val="62FCEAEA"/>
    <w:lvl w:ilvl="0" w:tplc="B90688E6">
      <w:numFmt w:val="bullet"/>
      <w:lvlText w:val="-"/>
      <w:lvlJc w:val="left"/>
      <w:pPr>
        <w:ind w:left="1725" w:hanging="1365"/>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5"/>
  </w:num>
  <w:num w:numId="4">
    <w:abstractNumId w:val="0"/>
  </w:num>
  <w:num w:numId="5">
    <w:abstractNumId w:val="7"/>
  </w:num>
  <w:num w:numId="6">
    <w:abstractNumId w:val="4"/>
  </w:num>
  <w:num w:numId="7">
    <w:abstractNumId w:val="3"/>
  </w:num>
  <w:num w:numId="8">
    <w:abstractNumId w:val="2"/>
  </w:num>
  <w:num w:numId="9">
    <w:abstractNumId w:val="8"/>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1E53"/>
    <w:rsid w:val="0010795D"/>
    <w:rsid w:val="00177129"/>
    <w:rsid w:val="001A6572"/>
    <w:rsid w:val="00261408"/>
    <w:rsid w:val="00261C69"/>
    <w:rsid w:val="00263D21"/>
    <w:rsid w:val="0029014F"/>
    <w:rsid w:val="00305414"/>
    <w:rsid w:val="00331E53"/>
    <w:rsid w:val="003533BF"/>
    <w:rsid w:val="004738C6"/>
    <w:rsid w:val="004C68B3"/>
    <w:rsid w:val="00652ED8"/>
    <w:rsid w:val="006E256F"/>
    <w:rsid w:val="00856D9B"/>
    <w:rsid w:val="008621F8"/>
    <w:rsid w:val="00862B2A"/>
    <w:rsid w:val="0099272D"/>
    <w:rsid w:val="009D3A09"/>
    <w:rsid w:val="009D7830"/>
    <w:rsid w:val="00A146B5"/>
    <w:rsid w:val="00A27D45"/>
    <w:rsid w:val="00AA3D07"/>
    <w:rsid w:val="00AC4DA9"/>
    <w:rsid w:val="00B1120C"/>
    <w:rsid w:val="00B541CA"/>
    <w:rsid w:val="00BF2FDD"/>
    <w:rsid w:val="00BF7BFC"/>
    <w:rsid w:val="00C35C71"/>
    <w:rsid w:val="00C85E82"/>
    <w:rsid w:val="00C96790"/>
    <w:rsid w:val="00CC5F25"/>
    <w:rsid w:val="00D35D54"/>
    <w:rsid w:val="00D67252"/>
    <w:rsid w:val="00D96F40"/>
    <w:rsid w:val="00DA7511"/>
    <w:rsid w:val="00E33914"/>
    <w:rsid w:val="00F7572F"/>
    <w:rsid w:val="00F81BB0"/>
    <w:rsid w:val="00FF1174"/>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21F8"/>
    <w:pPr>
      <w:spacing w:line="240" w:lineRule="auto"/>
      <w:jc w:val="right"/>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31E53"/>
    <w:pPr>
      <w:ind w:left="720"/>
      <w:contextualSpacing/>
    </w:pPr>
  </w:style>
  <w:style w:type="paragraph" w:styleId="a4">
    <w:name w:val="header"/>
    <w:basedOn w:val="a"/>
    <w:link w:val="Char"/>
    <w:uiPriority w:val="99"/>
    <w:unhideWhenUsed/>
    <w:rsid w:val="00AC4DA9"/>
    <w:pPr>
      <w:tabs>
        <w:tab w:val="center" w:pos="4536"/>
        <w:tab w:val="right" w:pos="9072"/>
      </w:tabs>
      <w:spacing w:after="0"/>
    </w:pPr>
  </w:style>
  <w:style w:type="character" w:customStyle="1" w:styleId="Char">
    <w:name w:val="رأس الصفحة Char"/>
    <w:basedOn w:val="a0"/>
    <w:link w:val="a4"/>
    <w:uiPriority w:val="99"/>
    <w:rsid w:val="00AC4DA9"/>
  </w:style>
  <w:style w:type="paragraph" w:styleId="a5">
    <w:name w:val="footer"/>
    <w:basedOn w:val="a"/>
    <w:link w:val="Char0"/>
    <w:uiPriority w:val="99"/>
    <w:unhideWhenUsed/>
    <w:rsid w:val="00AC4DA9"/>
    <w:pPr>
      <w:tabs>
        <w:tab w:val="center" w:pos="4536"/>
        <w:tab w:val="right" w:pos="9072"/>
      </w:tabs>
      <w:spacing w:after="0"/>
    </w:pPr>
  </w:style>
  <w:style w:type="character" w:customStyle="1" w:styleId="Char0">
    <w:name w:val="تذييل الصفحة Char"/>
    <w:basedOn w:val="a0"/>
    <w:link w:val="a5"/>
    <w:uiPriority w:val="99"/>
    <w:rsid w:val="00AC4DA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21F8"/>
    <w:pPr>
      <w:spacing w:line="240" w:lineRule="auto"/>
      <w:jc w:val="right"/>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31E53"/>
    <w:pPr>
      <w:ind w:left="720"/>
      <w:contextualSpacing/>
    </w:pPr>
  </w:style>
  <w:style w:type="paragraph" w:styleId="a4">
    <w:name w:val="header"/>
    <w:basedOn w:val="a"/>
    <w:link w:val="Char"/>
    <w:uiPriority w:val="99"/>
    <w:unhideWhenUsed/>
    <w:rsid w:val="00AC4DA9"/>
    <w:pPr>
      <w:tabs>
        <w:tab w:val="center" w:pos="4536"/>
        <w:tab w:val="right" w:pos="9072"/>
      </w:tabs>
      <w:spacing w:after="0"/>
    </w:pPr>
  </w:style>
  <w:style w:type="character" w:customStyle="1" w:styleId="Char">
    <w:name w:val="رأس الصفحة Char"/>
    <w:basedOn w:val="a0"/>
    <w:link w:val="a4"/>
    <w:uiPriority w:val="99"/>
    <w:rsid w:val="00AC4DA9"/>
  </w:style>
  <w:style w:type="paragraph" w:styleId="a5">
    <w:name w:val="footer"/>
    <w:basedOn w:val="a"/>
    <w:link w:val="Char0"/>
    <w:uiPriority w:val="99"/>
    <w:unhideWhenUsed/>
    <w:rsid w:val="00AC4DA9"/>
    <w:pPr>
      <w:tabs>
        <w:tab w:val="center" w:pos="4536"/>
        <w:tab w:val="right" w:pos="9072"/>
      </w:tabs>
      <w:spacing w:after="0"/>
    </w:pPr>
  </w:style>
  <w:style w:type="character" w:customStyle="1" w:styleId="Char0">
    <w:name w:val="تذييل الصفحة Char"/>
    <w:basedOn w:val="a0"/>
    <w:link w:val="a5"/>
    <w:uiPriority w:val="99"/>
    <w:rsid w:val="00AC4D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401</Words>
  <Characters>2289</Characters>
  <Application>Microsoft Office Word</Application>
  <DocSecurity>0</DocSecurity>
  <Lines>19</Lines>
  <Paragraphs>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BOUSBIA OMAR</dc:creator>
  <cp:lastModifiedBy>BOUSBIA OMAR</cp:lastModifiedBy>
  <cp:revision>5</cp:revision>
  <dcterms:created xsi:type="dcterms:W3CDTF">2021-06-11T17:14:00Z</dcterms:created>
  <dcterms:modified xsi:type="dcterms:W3CDTF">2021-06-12T23:12:00Z</dcterms:modified>
</cp:coreProperties>
</file>